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9C72B" w14:textId="5447039A" w:rsidR="006C2684" w:rsidRDefault="006C2684" w:rsidP="006462F0">
      <w:r>
        <w:t>Date</w:t>
      </w:r>
      <w:r w:rsidR="00567F78">
        <w:t>: June 22, 2025</w:t>
      </w:r>
    </w:p>
    <w:p w14:paraId="7D44ACDA" w14:textId="77777777" w:rsidR="006C2684" w:rsidRDefault="006C2684" w:rsidP="006462F0"/>
    <w:p w14:paraId="20FFB1E1" w14:textId="3CC44863" w:rsidR="006462F0" w:rsidRDefault="006462F0" w:rsidP="006462F0">
      <w:r>
        <w:t>Docket No. 57231</w:t>
      </w:r>
    </w:p>
    <w:p w14:paraId="0C57C2DB" w14:textId="77777777" w:rsidR="006462F0" w:rsidRDefault="006462F0" w:rsidP="006462F0"/>
    <w:p w14:paraId="1DDB154A" w14:textId="0A1EA228" w:rsidR="006462F0" w:rsidRDefault="006462F0" w:rsidP="006462F0">
      <w:r>
        <w:t>Dear P</w:t>
      </w:r>
      <w:r w:rsidR="009A5B86">
        <w:t xml:space="preserve">ublic </w:t>
      </w:r>
      <w:r>
        <w:t>U</w:t>
      </w:r>
      <w:r w:rsidR="009A5B86">
        <w:t xml:space="preserve">tility </w:t>
      </w:r>
      <w:r>
        <w:t>C</w:t>
      </w:r>
      <w:r w:rsidR="009A5B86">
        <w:t>ommission</w:t>
      </w:r>
      <w:r>
        <w:t>,</w:t>
      </w:r>
    </w:p>
    <w:p w14:paraId="714358C5" w14:textId="77777777" w:rsidR="006462F0" w:rsidRDefault="006462F0" w:rsidP="006462F0"/>
    <w:p w14:paraId="50B31F7B" w14:textId="4C161F4A" w:rsidR="006462F0" w:rsidRDefault="006462F0" w:rsidP="006462F0">
      <w:r>
        <w:t>I urge the</w:t>
      </w:r>
      <w:r w:rsidR="009A5B86">
        <w:t xml:space="preserve"> Public Utility Commission</w:t>
      </w:r>
      <w:r>
        <w:t xml:space="preserve"> </w:t>
      </w:r>
      <w:r w:rsidR="009A5B86">
        <w:t>(</w:t>
      </w:r>
      <w:r>
        <w:t>PUC</w:t>
      </w:r>
      <w:r w:rsidR="009A5B86">
        <w:t>)</w:t>
      </w:r>
      <w:r>
        <w:t xml:space="preserve"> not to grant the application by the Texas Water Company (TWC) to increase its</w:t>
      </w:r>
      <w:r w:rsidR="006C2684">
        <w:t xml:space="preserve"> </w:t>
      </w:r>
      <w:r>
        <w:t>Certificate of Convenience and Necessity No. 10692 in Comal County until TWC has proven that</w:t>
      </w:r>
      <w:r w:rsidR="006C2684">
        <w:t xml:space="preserve"> </w:t>
      </w:r>
      <w:r>
        <w:t>it has a sufficient</w:t>
      </w:r>
      <w:r w:rsidR="006C2684">
        <w:t xml:space="preserve"> </w:t>
      </w:r>
      <w:r>
        <w:t>water supply to provide reliable service to its current customers. By the end</w:t>
      </w:r>
      <w:r w:rsidR="006C2684">
        <w:t xml:space="preserve"> </w:t>
      </w:r>
      <w:r>
        <w:t>of this year, the TWC is</w:t>
      </w:r>
      <w:r w:rsidR="006C2684">
        <w:t xml:space="preserve"> </w:t>
      </w:r>
      <w:r>
        <w:t>required by the Comal County Commissioners Court to submit a new</w:t>
      </w:r>
      <w:r w:rsidR="006C2684">
        <w:t xml:space="preserve"> </w:t>
      </w:r>
      <w:r>
        <w:t>Water Availability Report.</w:t>
      </w:r>
    </w:p>
    <w:p w14:paraId="1402650B" w14:textId="77777777" w:rsidR="006462F0" w:rsidRDefault="006462F0" w:rsidP="006462F0"/>
    <w:p w14:paraId="6008FBFC" w14:textId="2F3D5600" w:rsidR="006462F0" w:rsidRDefault="006462F0" w:rsidP="006462F0">
      <w:r>
        <w:t>TWC’s 3-year report submitted in 2022 claimed it had sufficient water reserves to supply its</w:t>
      </w:r>
      <w:r w:rsidR="006C2684">
        <w:t xml:space="preserve"> </w:t>
      </w:r>
      <w:r>
        <w:t>customer base beyond the year 2042. However, because of the years-long drought, TWC’s</w:t>
      </w:r>
      <w:r w:rsidR="006C2684">
        <w:t xml:space="preserve"> </w:t>
      </w:r>
      <w:r>
        <w:t>customers in Comal</w:t>
      </w:r>
      <w:r w:rsidR="006C2684">
        <w:t xml:space="preserve"> </w:t>
      </w:r>
      <w:r>
        <w:t>County have been continuously under drought restrictions since April 2022. Stage 3 and Stage 4</w:t>
      </w:r>
      <w:r w:rsidR="006C2684">
        <w:t xml:space="preserve"> </w:t>
      </w:r>
      <w:r>
        <w:t>restrictions have been in place since May 2024. In</w:t>
      </w:r>
      <w:r w:rsidR="006C2684">
        <w:t xml:space="preserve"> January</w:t>
      </w:r>
      <w:r>
        <w:t xml:space="preserve"> 2025,</w:t>
      </w:r>
      <w:r w:rsidR="006C2684">
        <w:t xml:space="preserve"> </w:t>
      </w:r>
      <w:r>
        <w:t xml:space="preserve">Stage 4 restrictions </w:t>
      </w:r>
      <w:r w:rsidR="006C2684">
        <w:t>were set in place</w:t>
      </w:r>
      <w:r>
        <w:t>, with no end in sight! Stage 4 prohibits all</w:t>
      </w:r>
      <w:r w:rsidR="006C2684">
        <w:t xml:space="preserve"> </w:t>
      </w:r>
      <w:r>
        <w:t>outside water use except those necessary to</w:t>
      </w:r>
      <w:r w:rsidR="006C2684">
        <w:t xml:space="preserve"> </w:t>
      </w:r>
      <w:r>
        <w:t>sustain</w:t>
      </w:r>
      <w:r w:rsidR="006C2684">
        <w:t xml:space="preserve"> </w:t>
      </w:r>
      <w:r>
        <w:t>livestock and/or vegetable gardens and</w:t>
      </w:r>
      <w:r w:rsidR="006C2684">
        <w:t xml:space="preserve"> </w:t>
      </w:r>
      <w:r>
        <w:t>fruit orchards primarily for household use.</w:t>
      </w:r>
    </w:p>
    <w:p w14:paraId="7E80338E" w14:textId="77777777" w:rsidR="006462F0" w:rsidRDefault="006462F0" w:rsidP="006462F0"/>
    <w:p w14:paraId="3C3D919C" w14:textId="34EEE308" w:rsidR="006462F0" w:rsidRDefault="006462F0" w:rsidP="006462F0">
      <w:r w:rsidRPr="006462F0">
        <w:t>TWC, a company with a history of struggling to meet the needs of its current water</w:t>
      </w:r>
      <w:r w:rsidR="006C2684">
        <w:t xml:space="preserve"> </w:t>
      </w:r>
      <w:r w:rsidRPr="006462F0">
        <w:t>customers in Comal County</w:t>
      </w:r>
      <w:r>
        <w:t xml:space="preserve"> is filing for two</w:t>
      </w:r>
      <w:r w:rsidR="006C2684">
        <w:t xml:space="preserve"> new</w:t>
      </w:r>
      <w:r>
        <w:t xml:space="preserve"> requested service areas totaling 1,381.6 acres in Comal</w:t>
      </w:r>
      <w:r w:rsidR="006C2684">
        <w:t xml:space="preserve"> </w:t>
      </w:r>
      <w:r>
        <w:t xml:space="preserve">County. The first filing includes the </w:t>
      </w:r>
      <w:proofErr w:type="spellStart"/>
      <w:r>
        <w:t>Chesmar</w:t>
      </w:r>
      <w:proofErr w:type="spellEnd"/>
      <w:r>
        <w:t xml:space="preserve"> Homes LLC’s </w:t>
      </w:r>
      <w:proofErr w:type="spellStart"/>
      <w:r>
        <w:t>Purlsong</w:t>
      </w:r>
      <w:proofErr w:type="spellEnd"/>
      <w:r>
        <w:t xml:space="preserve"> development projected to contain 1,900 new homes and generate 460,000 gallons of wastewater per day. </w:t>
      </w:r>
    </w:p>
    <w:p w14:paraId="29D0E9B0" w14:textId="77777777" w:rsidR="006462F0" w:rsidRDefault="006462F0" w:rsidP="006462F0"/>
    <w:p w14:paraId="70C5E6EA" w14:textId="66EB2349" w:rsidR="006462F0" w:rsidRDefault="006462F0" w:rsidP="006462F0">
      <w:r>
        <w:t>Before the PUC grants an increase to TWC’s currently under-resourced service area, TWC</w:t>
      </w:r>
      <w:r w:rsidR="006C2684">
        <w:t xml:space="preserve"> </w:t>
      </w:r>
      <w:r>
        <w:t>should be required to demonstrate the ability to fulfill the normal water needs of its current</w:t>
      </w:r>
      <w:r w:rsidR="006C2684">
        <w:t xml:space="preserve"> </w:t>
      </w:r>
      <w:r>
        <w:t>customers. Stage 3 and Stage 4 water restrictions should only be treated as temporary</w:t>
      </w:r>
      <w:r w:rsidR="006C2684">
        <w:t xml:space="preserve"> </w:t>
      </w:r>
      <w:r>
        <w:t>emergency measures and not part of TWC’s standard level of service.</w:t>
      </w:r>
    </w:p>
    <w:p w14:paraId="30658710" w14:textId="77777777" w:rsidR="006462F0" w:rsidRDefault="006462F0" w:rsidP="006462F0"/>
    <w:p w14:paraId="73388CA0" w14:textId="77777777" w:rsidR="006462F0" w:rsidRDefault="006462F0" w:rsidP="006462F0">
      <w:r>
        <w:t>Respectfully,</w:t>
      </w:r>
    </w:p>
    <w:p w14:paraId="61548FDD" w14:textId="77777777" w:rsidR="006462F0" w:rsidRDefault="006462F0" w:rsidP="006462F0"/>
    <w:p w14:paraId="59328949" w14:textId="7A1BEAD2" w:rsidR="006462F0" w:rsidRPr="00567F78" w:rsidRDefault="00567F78" w:rsidP="006462F0">
      <w:pPr>
        <w:rPr>
          <w:rFonts w:ascii="Brush Script MT" w:hAnsi="Brush Script MT"/>
          <w:sz w:val="28"/>
          <w:szCs w:val="28"/>
        </w:rPr>
      </w:pPr>
      <w:bookmarkStart w:id="0" w:name="_GoBack"/>
      <w:r w:rsidRPr="00567F78">
        <w:rPr>
          <w:rFonts w:ascii="Brush Script MT" w:hAnsi="Brush Script MT"/>
          <w:sz w:val="28"/>
          <w:szCs w:val="28"/>
        </w:rPr>
        <w:t>Janet Abell</w:t>
      </w:r>
    </w:p>
    <w:bookmarkEnd w:id="0"/>
    <w:p w14:paraId="0AAFE109" w14:textId="5D8995F4" w:rsidR="006462F0" w:rsidRDefault="00567F78" w:rsidP="006462F0">
      <w:r>
        <w:t>Janet Abell</w:t>
      </w:r>
    </w:p>
    <w:p w14:paraId="6A2C1DC3" w14:textId="3FFD2732" w:rsidR="00A9204E" w:rsidRDefault="00567F78" w:rsidP="006462F0">
      <w:r>
        <w:t xml:space="preserve">10820 </w:t>
      </w:r>
      <w:proofErr w:type="spellStart"/>
      <w:r>
        <w:t>Steinstall</w:t>
      </w:r>
      <w:proofErr w:type="spellEnd"/>
      <w:r>
        <w:t xml:space="preserve"> Ct</w:t>
      </w:r>
    </w:p>
    <w:p w14:paraId="6DD588C5" w14:textId="4C08DDAD" w:rsidR="00567F78" w:rsidRDefault="00567F78" w:rsidP="006462F0">
      <w:r>
        <w:t>New Braunfels, TX 78132830-214-0451</w:t>
      </w:r>
    </w:p>
    <w:sectPr w:rsidR="00567F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2F0"/>
    <w:rsid w:val="00222F67"/>
    <w:rsid w:val="00567F78"/>
    <w:rsid w:val="00645252"/>
    <w:rsid w:val="006462F0"/>
    <w:rsid w:val="006C2684"/>
    <w:rsid w:val="006D3D74"/>
    <w:rsid w:val="0083569A"/>
    <w:rsid w:val="009A5B86"/>
    <w:rsid w:val="00A92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94638"/>
  <w15:chartTrackingRefBased/>
  <w15:docId w15:val="{5086B001-6FCA-4D3F-8A80-8AFECFBDB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f\AppData\Roaming\Microsoft\Templates\Single%20spaced%20(blank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(blank).dotx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Olson</dc:creator>
  <cp:keywords/>
  <dc:description/>
  <cp:lastModifiedBy>Janet Abell</cp:lastModifiedBy>
  <cp:revision>2</cp:revision>
  <dcterms:created xsi:type="dcterms:W3CDTF">2025-06-22T16:37:00Z</dcterms:created>
  <dcterms:modified xsi:type="dcterms:W3CDTF">2025-06-22T16:37:00Z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